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479E" w14:textId="77777777" w:rsidR="005F289E" w:rsidRPr="00AA3E57" w:rsidRDefault="005F289E" w:rsidP="005F289E">
      <w:pPr>
        <w:keepNext/>
        <w:spacing w:after="0" w:line="240" w:lineRule="auto"/>
        <w:ind w:right="-468"/>
        <w:outlineLvl w:val="0"/>
        <w:rPr>
          <w:rFonts w:eastAsia="Times New Roman" w:cstheme="minorHAnsi"/>
          <w:b/>
          <w:bCs/>
          <w:sz w:val="32"/>
          <w:szCs w:val="32"/>
          <w:lang w:eastAsia="de-AT"/>
        </w:rPr>
      </w:pPr>
      <w:r w:rsidRPr="00AA3E57">
        <w:rPr>
          <w:rFonts w:eastAsia="Times New Roman" w:cstheme="minorHAnsi"/>
          <w:b/>
          <w:bCs/>
          <w:sz w:val="32"/>
          <w:szCs w:val="32"/>
          <w:lang w:eastAsia="de-AT"/>
        </w:rPr>
        <w:t>Fachpraktischer Unterricht – Merkblatt 1 – Richtlinien</w:t>
      </w:r>
    </w:p>
    <w:p w14:paraId="562F4520" w14:textId="77777777" w:rsidR="005F289E" w:rsidRDefault="005F289E" w:rsidP="005F289E">
      <w:pPr>
        <w:rPr>
          <w:b/>
          <w:bCs/>
          <w:sz w:val="28"/>
          <w:szCs w:val="28"/>
        </w:rPr>
      </w:pPr>
    </w:p>
    <w:p w14:paraId="6E7BB676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التعليم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العملي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المتخصص</w:t>
      </w:r>
      <w:proofErr w:type="spellEnd"/>
      <w:r w:rsidRPr="00606BFA">
        <w:rPr>
          <w:b/>
          <w:bCs/>
          <w:sz w:val="28"/>
          <w:szCs w:val="28"/>
        </w:rPr>
        <w:t xml:space="preserve"> - </w:t>
      </w:r>
      <w:proofErr w:type="spellStart"/>
      <w:r w:rsidRPr="00606BFA">
        <w:rPr>
          <w:b/>
          <w:bCs/>
          <w:sz w:val="28"/>
          <w:szCs w:val="28"/>
        </w:rPr>
        <w:t>ورقة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إرشادية</w:t>
      </w:r>
      <w:proofErr w:type="spellEnd"/>
      <w:r w:rsidRPr="00606BFA">
        <w:rPr>
          <w:b/>
          <w:bCs/>
          <w:sz w:val="28"/>
          <w:szCs w:val="28"/>
        </w:rPr>
        <w:t xml:space="preserve"> 1 – </w:t>
      </w:r>
      <w:proofErr w:type="spellStart"/>
      <w:r w:rsidRPr="00606BFA">
        <w:rPr>
          <w:b/>
          <w:bCs/>
          <w:sz w:val="28"/>
          <w:szCs w:val="28"/>
        </w:rPr>
        <w:t>الإرشادات</w:t>
      </w:r>
      <w:proofErr w:type="spellEnd"/>
    </w:p>
    <w:p w14:paraId="1B13C4E8" w14:textId="77777777" w:rsidR="005F289E" w:rsidRPr="00DF326F" w:rsidRDefault="005F289E" w:rsidP="005F289E">
      <w:pPr>
        <w:jc w:val="right"/>
        <w:rPr>
          <w:sz w:val="28"/>
          <w:szCs w:val="28"/>
        </w:rPr>
      </w:pPr>
      <w:r w:rsidRPr="00DF326F">
        <w:rPr>
          <w:sz w:val="28"/>
          <w:szCs w:val="28"/>
        </w:rPr>
        <w:t>"</w:t>
      </w:r>
      <w:proofErr w:type="spellStart"/>
      <w:r w:rsidRPr="00DF326F">
        <w:rPr>
          <w:sz w:val="28"/>
          <w:szCs w:val="28"/>
        </w:rPr>
        <w:t>لا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نتعلم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للمدرسة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فقط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بل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للحياة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أيضًا</w:t>
      </w:r>
      <w:proofErr w:type="spellEnd"/>
      <w:r w:rsidRPr="00DF326F">
        <w:rPr>
          <w:sz w:val="28"/>
          <w:szCs w:val="28"/>
        </w:rPr>
        <w:t>."</w:t>
      </w:r>
    </w:p>
    <w:p w14:paraId="6075AB75" w14:textId="77777777" w:rsidR="005F289E" w:rsidRPr="00DF326F" w:rsidRDefault="005F289E" w:rsidP="005F289E">
      <w:pPr>
        <w:jc w:val="right"/>
        <w:rPr>
          <w:sz w:val="28"/>
          <w:szCs w:val="28"/>
        </w:rPr>
      </w:pPr>
      <w:proofErr w:type="spellStart"/>
      <w:r w:rsidRPr="00DF326F">
        <w:rPr>
          <w:sz w:val="28"/>
          <w:szCs w:val="28"/>
        </w:rPr>
        <w:t>من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خلال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تعليمنا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نقوم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بتوجيه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طلابنا</w:t>
      </w:r>
      <w:proofErr w:type="spellEnd"/>
      <w:r w:rsidRPr="00DF326F">
        <w:rPr>
          <w:sz w:val="28"/>
          <w:szCs w:val="28"/>
        </w:rPr>
        <w:t xml:space="preserve"> إلى </w:t>
      </w:r>
      <w:proofErr w:type="spellStart"/>
      <w:r w:rsidRPr="00DF326F">
        <w:rPr>
          <w:sz w:val="28"/>
          <w:szCs w:val="28"/>
        </w:rPr>
        <w:t>السلوك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المهني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والأخلاقي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والوعي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بالمسؤولية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وحسن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التعامل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لكي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يتمكنوا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في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سياق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عملهم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المهني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لاحقًا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من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تلبية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متطلبات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الاقتصاد</w:t>
      </w:r>
      <w:proofErr w:type="spellEnd"/>
      <w:r w:rsidRPr="00DF326F">
        <w:rPr>
          <w:sz w:val="28"/>
          <w:szCs w:val="28"/>
        </w:rPr>
        <w:t xml:space="preserve">. </w:t>
      </w:r>
      <w:proofErr w:type="spellStart"/>
      <w:r w:rsidRPr="00DF326F">
        <w:rPr>
          <w:sz w:val="28"/>
          <w:szCs w:val="28"/>
        </w:rPr>
        <w:t>السلوك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المهني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والعمل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الجماعي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والمرونة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هي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الأولوية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في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التعليم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العملي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كأركان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أساسية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للأخلاقيات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الحديثة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تُعتبر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الاحترام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التعاون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التسامح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والقبول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أمورًا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هامة</w:t>
      </w:r>
      <w:proofErr w:type="spellEnd"/>
      <w:r w:rsidRPr="00DF326F">
        <w:rPr>
          <w:sz w:val="28"/>
          <w:szCs w:val="28"/>
        </w:rPr>
        <w:t xml:space="preserve">. </w:t>
      </w:r>
      <w:proofErr w:type="spellStart"/>
      <w:r w:rsidRPr="00DF326F">
        <w:rPr>
          <w:sz w:val="28"/>
          <w:szCs w:val="28"/>
        </w:rPr>
        <w:t>يهدف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هذا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الدليل</w:t>
      </w:r>
      <w:proofErr w:type="spellEnd"/>
      <w:r w:rsidRPr="00DF326F">
        <w:rPr>
          <w:sz w:val="28"/>
          <w:szCs w:val="28"/>
        </w:rPr>
        <w:t xml:space="preserve"> إلى </w:t>
      </w:r>
      <w:proofErr w:type="spellStart"/>
      <w:r w:rsidRPr="00DF326F">
        <w:rPr>
          <w:sz w:val="28"/>
          <w:szCs w:val="28"/>
        </w:rPr>
        <w:t>توفير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مساعدة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توجيهية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وتمكين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بيئة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إيجابية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للتعاون</w:t>
      </w:r>
      <w:proofErr w:type="spellEnd"/>
      <w:r w:rsidRPr="00DF326F">
        <w:rPr>
          <w:sz w:val="28"/>
          <w:szCs w:val="28"/>
        </w:rPr>
        <w:t xml:space="preserve">. </w:t>
      </w:r>
      <w:proofErr w:type="spellStart"/>
      <w:r w:rsidRPr="00DF326F">
        <w:rPr>
          <w:sz w:val="28"/>
          <w:szCs w:val="28"/>
        </w:rPr>
        <w:t>يعمل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كقواعد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اللعبة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لتسهيل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التعامل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مع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المعلمين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والطلاب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وضيوف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مدرستنا</w:t>
      </w:r>
      <w:proofErr w:type="spellEnd"/>
      <w:r w:rsidRPr="00DF326F">
        <w:rPr>
          <w:sz w:val="28"/>
          <w:szCs w:val="28"/>
        </w:rPr>
        <w:t xml:space="preserve">. </w:t>
      </w:r>
      <w:proofErr w:type="spellStart"/>
      <w:r w:rsidRPr="00DF326F">
        <w:rPr>
          <w:sz w:val="28"/>
          <w:szCs w:val="28"/>
        </w:rPr>
        <w:t>ولذلك</w:t>
      </w:r>
      <w:proofErr w:type="spellEnd"/>
      <w:r w:rsidRPr="00DF326F">
        <w:rPr>
          <w:sz w:val="28"/>
          <w:szCs w:val="28"/>
        </w:rPr>
        <w:t xml:space="preserve">، </w:t>
      </w:r>
      <w:proofErr w:type="spellStart"/>
      <w:r w:rsidRPr="00DF326F">
        <w:rPr>
          <w:sz w:val="28"/>
          <w:szCs w:val="28"/>
        </w:rPr>
        <w:t>من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الضروري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التوصل</w:t>
      </w:r>
      <w:proofErr w:type="spellEnd"/>
      <w:r w:rsidRPr="00DF326F">
        <w:rPr>
          <w:sz w:val="28"/>
          <w:szCs w:val="28"/>
        </w:rPr>
        <w:t xml:space="preserve"> إلى </w:t>
      </w:r>
      <w:proofErr w:type="spellStart"/>
      <w:proofErr w:type="gramStart"/>
      <w:r w:rsidRPr="00DF326F">
        <w:rPr>
          <w:sz w:val="28"/>
          <w:szCs w:val="28"/>
        </w:rPr>
        <w:t>اتفاقات</w:t>
      </w:r>
      <w:proofErr w:type="spellEnd"/>
      <w:r w:rsidRPr="00DF326F">
        <w:rPr>
          <w:sz w:val="28"/>
          <w:szCs w:val="28"/>
        </w:rPr>
        <w:t>..</w:t>
      </w:r>
      <w:proofErr w:type="gramEnd"/>
    </w:p>
    <w:p w14:paraId="1D3F83AB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</w:p>
    <w:p w14:paraId="28AAFAA2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هذه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القواعد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تكمل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قواعد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النظام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المدرسي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للتعاون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العملي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المجال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العملي</w:t>
      </w:r>
      <w:proofErr w:type="spellEnd"/>
    </w:p>
    <w:p w14:paraId="425DE594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تهدف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قواعد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السلوك</w:t>
      </w:r>
      <w:proofErr w:type="spellEnd"/>
      <w:r w:rsidRPr="00606BFA">
        <w:rPr>
          <w:b/>
          <w:bCs/>
          <w:sz w:val="28"/>
          <w:szCs w:val="28"/>
        </w:rPr>
        <w:t xml:space="preserve"> إلى</w:t>
      </w:r>
    </w:p>
    <w:p w14:paraId="273D389B" w14:textId="77777777" w:rsidR="005F289E" w:rsidRPr="00DF326F" w:rsidRDefault="005F289E" w:rsidP="005F289E">
      <w:pPr>
        <w:jc w:val="right"/>
        <w:rPr>
          <w:sz w:val="28"/>
          <w:szCs w:val="28"/>
        </w:rPr>
      </w:pPr>
      <w:proofErr w:type="spellStart"/>
      <w:r w:rsidRPr="00DF326F">
        <w:rPr>
          <w:sz w:val="28"/>
          <w:szCs w:val="28"/>
        </w:rPr>
        <w:t>ضمان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سير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الدروس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بسلاسة</w:t>
      </w:r>
      <w:proofErr w:type="spellEnd"/>
      <w:r w:rsidRPr="00DF326F">
        <w:rPr>
          <w:sz w:val="28"/>
          <w:szCs w:val="28"/>
        </w:rPr>
        <w:t>-</w:t>
      </w:r>
    </w:p>
    <w:p w14:paraId="72B163FA" w14:textId="77777777" w:rsidR="005F289E" w:rsidRPr="00DF326F" w:rsidRDefault="005F289E" w:rsidP="005F289E">
      <w:pPr>
        <w:jc w:val="right"/>
        <w:rPr>
          <w:sz w:val="28"/>
          <w:szCs w:val="28"/>
        </w:rPr>
      </w:pPr>
      <w:proofErr w:type="spellStart"/>
      <w:r w:rsidRPr="00DF326F">
        <w:rPr>
          <w:sz w:val="28"/>
          <w:szCs w:val="28"/>
        </w:rPr>
        <w:t>ضمان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الإجراءات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والعواقب</w:t>
      </w:r>
      <w:proofErr w:type="spellEnd"/>
      <w:r w:rsidRPr="00DF326F">
        <w:rPr>
          <w:sz w:val="28"/>
          <w:szCs w:val="28"/>
        </w:rPr>
        <w:t>-</w:t>
      </w:r>
    </w:p>
    <w:p w14:paraId="1A556D93" w14:textId="77777777" w:rsidR="005F289E" w:rsidRPr="00DF326F" w:rsidRDefault="005F289E" w:rsidP="005F289E">
      <w:pPr>
        <w:jc w:val="right"/>
        <w:rPr>
          <w:sz w:val="28"/>
          <w:szCs w:val="28"/>
        </w:rPr>
      </w:pPr>
      <w:proofErr w:type="spellStart"/>
      <w:r w:rsidRPr="00DF326F">
        <w:rPr>
          <w:sz w:val="28"/>
          <w:szCs w:val="28"/>
        </w:rPr>
        <w:t>الامتثال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للإرشادات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العامة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للنظافة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وتدابير</w:t>
      </w:r>
      <w:proofErr w:type="spellEnd"/>
      <w:r w:rsidRPr="00DF326F">
        <w:rPr>
          <w:sz w:val="28"/>
          <w:szCs w:val="28"/>
        </w:rPr>
        <w:t xml:space="preserve"> </w:t>
      </w:r>
      <w:proofErr w:type="spellStart"/>
      <w:r w:rsidRPr="00DF326F">
        <w:rPr>
          <w:sz w:val="28"/>
          <w:szCs w:val="28"/>
        </w:rPr>
        <w:t>السلامة</w:t>
      </w:r>
      <w:proofErr w:type="spellEnd"/>
      <w:r w:rsidRPr="00DF326F">
        <w:rPr>
          <w:sz w:val="28"/>
          <w:szCs w:val="28"/>
        </w:rPr>
        <w:t>-</w:t>
      </w:r>
    </w:p>
    <w:p w14:paraId="5A596EB3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</w:p>
    <w:p w14:paraId="33F8C21D" w14:textId="77777777" w:rsidR="005F289E" w:rsidRPr="00DF326F" w:rsidRDefault="005F289E" w:rsidP="005F289E">
      <w:pPr>
        <w:jc w:val="right"/>
        <w:rPr>
          <w:b/>
          <w:bCs/>
          <w:sz w:val="28"/>
          <w:szCs w:val="28"/>
          <w:u w:val="single"/>
        </w:rPr>
      </w:pPr>
      <w:proofErr w:type="spellStart"/>
      <w:r w:rsidRPr="00DF326F">
        <w:rPr>
          <w:b/>
          <w:bCs/>
          <w:sz w:val="28"/>
          <w:szCs w:val="28"/>
          <w:u w:val="single"/>
        </w:rPr>
        <w:t>القواعد</w:t>
      </w:r>
      <w:proofErr w:type="spellEnd"/>
    </w:p>
    <w:p w14:paraId="693B9A64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ا</w:t>
      </w:r>
      <w:r w:rsidRPr="00DF326F">
        <w:rPr>
          <w:b/>
          <w:bCs/>
          <w:sz w:val="28"/>
          <w:szCs w:val="28"/>
          <w:u w:val="single"/>
        </w:rPr>
        <w:t>لقاعدة</w:t>
      </w:r>
      <w:proofErr w:type="spellEnd"/>
      <w:r w:rsidRPr="00DF326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26F">
        <w:rPr>
          <w:b/>
          <w:bCs/>
          <w:sz w:val="28"/>
          <w:szCs w:val="28"/>
          <w:u w:val="single"/>
        </w:rPr>
        <w:t>الأولى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التحية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هي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للجميع</w:t>
      </w:r>
      <w:proofErr w:type="spellEnd"/>
    </w:p>
    <w:p w14:paraId="2E9ECF96" w14:textId="77777777" w:rsidR="005F289E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DF326F">
        <w:rPr>
          <w:b/>
          <w:bCs/>
          <w:sz w:val="28"/>
          <w:szCs w:val="28"/>
          <w:u w:val="single"/>
        </w:rPr>
        <w:t>الانضباط</w:t>
      </w:r>
      <w:proofErr w:type="spellEnd"/>
      <w:r w:rsidRPr="00DF326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26F">
        <w:rPr>
          <w:b/>
          <w:bCs/>
          <w:sz w:val="28"/>
          <w:szCs w:val="28"/>
          <w:u w:val="single"/>
        </w:rPr>
        <w:t>في</w:t>
      </w:r>
      <w:proofErr w:type="spellEnd"/>
      <w:r w:rsidRPr="00DF326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26F">
        <w:rPr>
          <w:b/>
          <w:bCs/>
          <w:sz w:val="28"/>
          <w:szCs w:val="28"/>
          <w:u w:val="single"/>
        </w:rPr>
        <w:t>الوقت</w:t>
      </w:r>
      <w:proofErr w:type="spellEnd"/>
      <w:r w:rsidRPr="00DF326F">
        <w:rPr>
          <w:b/>
          <w:bCs/>
          <w:sz w:val="28"/>
          <w:szCs w:val="28"/>
          <w:u w:val="single"/>
        </w:rPr>
        <w:t>:</w:t>
      </w:r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الحضور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الوقت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المحدد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للدروس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بالزي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المحدد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ملابس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نظيفة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وكاملة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بما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</w:p>
    <w:p w14:paraId="1D8E7E7E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ذلك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الأحذية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06BFA">
        <w:rPr>
          <w:b/>
          <w:bCs/>
          <w:sz w:val="28"/>
          <w:szCs w:val="28"/>
        </w:rPr>
        <w:t>العمل</w:t>
      </w:r>
      <w:proofErr w:type="spellEnd"/>
      <w:r w:rsidRPr="00606BFA">
        <w:rPr>
          <w:b/>
          <w:bCs/>
          <w:sz w:val="28"/>
          <w:szCs w:val="28"/>
        </w:rPr>
        <w:t>)،</w:t>
      </w:r>
      <w:proofErr w:type="gram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ومع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جميع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الأدوات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اللازمة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الكتب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المدرسية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الملف</w:t>
      </w:r>
      <w:proofErr w:type="spellEnd"/>
      <w:r w:rsidRPr="00606BFA">
        <w:rPr>
          <w:b/>
          <w:bCs/>
          <w:sz w:val="28"/>
          <w:szCs w:val="28"/>
        </w:rPr>
        <w:t xml:space="preserve">). </w:t>
      </w:r>
      <w:proofErr w:type="spellStart"/>
      <w:r w:rsidRPr="00606BFA">
        <w:rPr>
          <w:b/>
          <w:bCs/>
          <w:sz w:val="28"/>
          <w:szCs w:val="28"/>
        </w:rPr>
        <w:t>وبدون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الزي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المناسب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لا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يمكن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المشاركة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الدروس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العملية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وفقًا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للوائح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الصحية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التأخر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يؤدي</w:t>
      </w:r>
      <w:proofErr w:type="spellEnd"/>
      <w:r w:rsidRPr="00606BFA">
        <w:rPr>
          <w:b/>
          <w:bCs/>
          <w:sz w:val="28"/>
          <w:szCs w:val="28"/>
        </w:rPr>
        <w:t xml:space="preserve"> إلى </w:t>
      </w:r>
      <w:proofErr w:type="spellStart"/>
      <w:r w:rsidRPr="00606BFA">
        <w:rPr>
          <w:b/>
          <w:bCs/>
          <w:sz w:val="28"/>
          <w:szCs w:val="28"/>
        </w:rPr>
        <w:t>تسجيل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دقائق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الغياب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ويعتبر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جزءًا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ساعات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الغياب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العقوبة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ساعات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الغياب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غير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المبررة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المادة</w:t>
      </w:r>
      <w:proofErr w:type="spellEnd"/>
      <w:r w:rsidRPr="00606BFA">
        <w:rPr>
          <w:b/>
          <w:bCs/>
          <w:sz w:val="28"/>
          <w:szCs w:val="28"/>
        </w:rPr>
        <w:t xml:space="preserve"> 47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قانون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التعليم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العام</w:t>
      </w:r>
      <w:proofErr w:type="spellEnd"/>
      <w:r w:rsidRPr="00606BFA">
        <w:rPr>
          <w:b/>
          <w:bCs/>
          <w:sz w:val="28"/>
          <w:szCs w:val="28"/>
        </w:rPr>
        <w:t>).</w:t>
      </w:r>
    </w:p>
    <w:p w14:paraId="7E9768CF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DF326F">
        <w:rPr>
          <w:b/>
          <w:bCs/>
          <w:sz w:val="28"/>
          <w:szCs w:val="28"/>
          <w:u w:val="single"/>
        </w:rPr>
        <w:t>استعداد</w:t>
      </w:r>
      <w:proofErr w:type="spellEnd"/>
      <w:r w:rsidRPr="00DF326F">
        <w:rPr>
          <w:b/>
          <w:bCs/>
          <w:sz w:val="28"/>
          <w:szCs w:val="28"/>
          <w:u w:val="single"/>
        </w:rPr>
        <w:t>:</w:t>
      </w:r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نظرًا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لأننا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نقوم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بتدريب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طلابنا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أيضًا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مجال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الطهي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فإننا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نفترض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بشكل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إلزامي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أنهم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يتذوقوا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الأطعمة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والمشروبات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تقديمها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لهم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الفواكه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والخضروات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والأسماك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والدواجن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واللحوم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والخنازير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والحيوانات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البرية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والبيض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ومنتجات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الألبان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وما</w:t>
      </w:r>
      <w:proofErr w:type="spellEnd"/>
      <w:r w:rsidRPr="00606BFA">
        <w:rPr>
          <w:b/>
          <w:bCs/>
          <w:sz w:val="28"/>
          <w:szCs w:val="28"/>
        </w:rPr>
        <w:t xml:space="preserve"> إلى </w:t>
      </w:r>
      <w:proofErr w:type="spellStart"/>
      <w:r w:rsidRPr="00606BFA">
        <w:rPr>
          <w:b/>
          <w:bCs/>
          <w:sz w:val="28"/>
          <w:szCs w:val="28"/>
        </w:rPr>
        <w:t>ذلك</w:t>
      </w:r>
      <w:proofErr w:type="spellEnd"/>
      <w:r w:rsidRPr="00606BFA">
        <w:rPr>
          <w:b/>
          <w:bCs/>
          <w:sz w:val="28"/>
          <w:szCs w:val="28"/>
        </w:rPr>
        <w:t>).</w:t>
      </w:r>
    </w:p>
    <w:p w14:paraId="119CC084" w14:textId="77777777" w:rsidR="005F289E" w:rsidRDefault="005F289E" w:rsidP="005F289E">
      <w:pPr>
        <w:jc w:val="right"/>
        <w:rPr>
          <w:b/>
          <w:bCs/>
          <w:sz w:val="28"/>
          <w:szCs w:val="28"/>
        </w:rPr>
      </w:pPr>
    </w:p>
    <w:p w14:paraId="45925069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</w:p>
    <w:p w14:paraId="1923986D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lastRenderedPageBreak/>
        <w:t>الكحول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نأخذ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الاعتبار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تحضير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الأطعمة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الوطنية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والعالمية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يشمل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قيود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المنهج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الدراسي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مادة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إدارة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المطابخ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والمطاعم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يتطلب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التحضير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والتذوق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الضروري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للمشروبات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الكحولية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والصلصات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المصاحبة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قد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تحتوي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على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إضافات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كحولية</w:t>
      </w:r>
      <w:proofErr w:type="spellEnd"/>
      <w:r w:rsidRPr="00606BFA">
        <w:rPr>
          <w:b/>
          <w:bCs/>
          <w:sz w:val="28"/>
          <w:szCs w:val="28"/>
        </w:rPr>
        <w:t xml:space="preserve">). </w:t>
      </w:r>
      <w:proofErr w:type="spellStart"/>
      <w:r w:rsidRPr="00606BFA">
        <w:rPr>
          <w:b/>
          <w:bCs/>
          <w:sz w:val="28"/>
          <w:szCs w:val="28"/>
        </w:rPr>
        <w:t>وفي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هذا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السياق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توعية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الطلاب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بالتعامل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المسؤول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الكحول</w:t>
      </w:r>
      <w:proofErr w:type="spellEnd"/>
      <w:r w:rsidRPr="00606BFA">
        <w:rPr>
          <w:b/>
          <w:bCs/>
          <w:sz w:val="28"/>
          <w:szCs w:val="28"/>
        </w:rPr>
        <w:t>.</w:t>
      </w:r>
    </w:p>
    <w:p w14:paraId="059B3DA1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</w:p>
    <w:p w14:paraId="2F980D86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596531">
        <w:rPr>
          <w:b/>
          <w:bCs/>
          <w:sz w:val="28"/>
          <w:szCs w:val="28"/>
          <w:u w:val="single"/>
        </w:rPr>
        <w:t>الوقاية</w:t>
      </w:r>
      <w:proofErr w:type="spellEnd"/>
      <w:r w:rsidRPr="0059653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96531">
        <w:rPr>
          <w:b/>
          <w:bCs/>
          <w:sz w:val="28"/>
          <w:szCs w:val="28"/>
          <w:u w:val="single"/>
        </w:rPr>
        <w:t>من</w:t>
      </w:r>
      <w:proofErr w:type="spellEnd"/>
      <w:r w:rsidRPr="0059653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96531">
        <w:rPr>
          <w:b/>
          <w:bCs/>
          <w:sz w:val="28"/>
          <w:szCs w:val="28"/>
          <w:u w:val="single"/>
        </w:rPr>
        <w:t>الحوادث</w:t>
      </w:r>
      <w:proofErr w:type="spellEnd"/>
      <w:r w:rsidRPr="00596531">
        <w:rPr>
          <w:b/>
          <w:bCs/>
          <w:sz w:val="28"/>
          <w:szCs w:val="28"/>
          <w:u w:val="single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الامتثال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لإجراءات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الوقاية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الحوادث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والامتثال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لتعليمات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المعلم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المختص</w:t>
      </w:r>
      <w:proofErr w:type="spellEnd"/>
      <w:r w:rsidRPr="00606BFA">
        <w:rPr>
          <w:b/>
          <w:bCs/>
          <w:sz w:val="28"/>
          <w:szCs w:val="28"/>
        </w:rPr>
        <w:t xml:space="preserve"> -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حالة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التحذير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المتكرر</w:t>
      </w:r>
      <w:proofErr w:type="spellEnd"/>
      <w:r w:rsidRPr="00606BFA">
        <w:rPr>
          <w:b/>
          <w:bCs/>
          <w:sz w:val="28"/>
          <w:szCs w:val="28"/>
        </w:rPr>
        <w:t xml:space="preserve"> و/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وجود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خطر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عاجل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قد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يؤدي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ذلك</w:t>
      </w:r>
      <w:proofErr w:type="spellEnd"/>
      <w:r w:rsidRPr="00606BFA">
        <w:rPr>
          <w:b/>
          <w:bCs/>
          <w:sz w:val="28"/>
          <w:szCs w:val="28"/>
        </w:rPr>
        <w:t xml:space="preserve"> إلى </w:t>
      </w:r>
      <w:proofErr w:type="spellStart"/>
      <w:r w:rsidRPr="00606BFA">
        <w:rPr>
          <w:b/>
          <w:bCs/>
          <w:sz w:val="28"/>
          <w:szCs w:val="28"/>
        </w:rPr>
        <w:t>استبعاد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الطالب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الدرس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المادة</w:t>
      </w:r>
      <w:proofErr w:type="spellEnd"/>
      <w:r w:rsidRPr="00606BFA">
        <w:rPr>
          <w:b/>
          <w:bCs/>
          <w:sz w:val="28"/>
          <w:szCs w:val="28"/>
        </w:rPr>
        <w:t xml:space="preserve"> 49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قانون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التعليم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العام</w:t>
      </w:r>
      <w:proofErr w:type="spellEnd"/>
      <w:r w:rsidRPr="00606BFA">
        <w:rPr>
          <w:b/>
          <w:bCs/>
          <w:sz w:val="28"/>
          <w:szCs w:val="28"/>
        </w:rPr>
        <w:t>).</w:t>
      </w:r>
    </w:p>
    <w:p w14:paraId="774BA4D1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E536DB">
        <w:rPr>
          <w:b/>
          <w:bCs/>
          <w:sz w:val="28"/>
          <w:szCs w:val="28"/>
          <w:u w:val="single"/>
        </w:rPr>
        <w:t>تدابير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السلامة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تشغيل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الآلات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والأجهزة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الكهربائية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فقط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بحضور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وبالتنسيق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المعلم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المختص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الآلات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والأجهزة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والأدوات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جميع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الطلاب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ملزمون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بتطبيق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الاستخدام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الصحيح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والتعامل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الصحيح</w:t>
      </w:r>
      <w:proofErr w:type="spellEnd"/>
      <w:r w:rsidRPr="00606BFA">
        <w:rPr>
          <w:b/>
          <w:bCs/>
          <w:sz w:val="28"/>
          <w:szCs w:val="28"/>
        </w:rPr>
        <w:t xml:space="preserve"> - </w:t>
      </w:r>
      <w:proofErr w:type="spellStart"/>
      <w:r w:rsidRPr="00606BFA">
        <w:rPr>
          <w:b/>
          <w:bCs/>
          <w:sz w:val="28"/>
          <w:szCs w:val="28"/>
        </w:rPr>
        <w:t>وسيتم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تحميل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المسؤولين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التلف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العمدي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بتعويض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الأضرار</w:t>
      </w:r>
      <w:proofErr w:type="spellEnd"/>
      <w:r w:rsidRPr="00606BFA">
        <w:rPr>
          <w:b/>
          <w:bCs/>
          <w:sz w:val="28"/>
          <w:szCs w:val="28"/>
        </w:rPr>
        <w:t>.</w:t>
      </w:r>
    </w:p>
    <w:p w14:paraId="2BFEEFA5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</w:p>
    <w:p w14:paraId="6E3C6162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E536DB">
        <w:rPr>
          <w:b/>
          <w:bCs/>
          <w:sz w:val="28"/>
          <w:szCs w:val="28"/>
          <w:u w:val="single"/>
        </w:rPr>
        <w:t>تعديل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/ </w:t>
      </w:r>
      <w:proofErr w:type="spellStart"/>
      <w:r w:rsidRPr="00E536DB">
        <w:rPr>
          <w:b/>
          <w:bCs/>
          <w:sz w:val="28"/>
          <w:szCs w:val="28"/>
          <w:u w:val="single"/>
        </w:rPr>
        <w:t>تعليمات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النظافة</w:t>
      </w:r>
      <w:proofErr w:type="spellEnd"/>
      <w:r w:rsidRPr="00E536DB">
        <w:rPr>
          <w:b/>
          <w:bCs/>
          <w:sz w:val="28"/>
          <w:szCs w:val="28"/>
          <w:u w:val="single"/>
        </w:rPr>
        <w:t>:</w:t>
      </w:r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المطبخ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إزالة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ملابس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الطهي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وأي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نوع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المجوهرات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والثقوب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قبل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بدء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الدرس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لا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يُسمح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بالأظافر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الاصطناعية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وطلاء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الأظافر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والرموش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الاصطناعية</w:t>
      </w:r>
      <w:proofErr w:type="spellEnd"/>
      <w:r w:rsidRPr="00606BFA">
        <w:rPr>
          <w:b/>
          <w:bCs/>
          <w:sz w:val="28"/>
          <w:szCs w:val="28"/>
        </w:rPr>
        <w:t>.</w:t>
      </w:r>
    </w:p>
    <w:p w14:paraId="1D70E1A4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E536DB">
        <w:rPr>
          <w:b/>
          <w:bCs/>
          <w:sz w:val="28"/>
          <w:szCs w:val="28"/>
          <w:u w:val="single"/>
        </w:rPr>
        <w:t>تجنب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الحوادث</w:t>
      </w:r>
      <w:proofErr w:type="spellEnd"/>
      <w:r w:rsidRPr="00E536DB">
        <w:rPr>
          <w:b/>
          <w:bCs/>
          <w:sz w:val="28"/>
          <w:szCs w:val="28"/>
          <w:u w:val="single"/>
        </w:rPr>
        <w:t>:</w:t>
      </w:r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الامتثال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لتدابير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الوقاية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الحوادث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والامتثال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لتعليمات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المعلم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المختص</w:t>
      </w:r>
      <w:proofErr w:type="spellEnd"/>
      <w:r w:rsidRPr="00606BFA">
        <w:rPr>
          <w:b/>
          <w:bCs/>
          <w:sz w:val="28"/>
          <w:szCs w:val="28"/>
        </w:rPr>
        <w:t xml:space="preserve"> - </w:t>
      </w:r>
      <w:proofErr w:type="spellStart"/>
      <w:r w:rsidRPr="00606BFA">
        <w:rPr>
          <w:b/>
          <w:bCs/>
          <w:sz w:val="28"/>
          <w:szCs w:val="28"/>
        </w:rPr>
        <w:t>وفي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حالة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التحذير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المتكرر</w:t>
      </w:r>
      <w:proofErr w:type="spellEnd"/>
      <w:r w:rsidRPr="00606BFA">
        <w:rPr>
          <w:b/>
          <w:bCs/>
          <w:sz w:val="28"/>
          <w:szCs w:val="28"/>
        </w:rPr>
        <w:t xml:space="preserve"> و /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وجود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خطر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عاجل</w:t>
      </w:r>
      <w:proofErr w:type="spellEnd"/>
      <w:r w:rsidRPr="00606BFA">
        <w:rPr>
          <w:b/>
          <w:bCs/>
          <w:sz w:val="28"/>
          <w:szCs w:val="28"/>
        </w:rPr>
        <w:t xml:space="preserve"> ، </w:t>
      </w:r>
      <w:proofErr w:type="spellStart"/>
      <w:r w:rsidRPr="00606BFA">
        <w:rPr>
          <w:b/>
          <w:bCs/>
          <w:sz w:val="28"/>
          <w:szCs w:val="28"/>
        </w:rPr>
        <w:t>قد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يؤدي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ذلك</w:t>
      </w:r>
      <w:proofErr w:type="spellEnd"/>
      <w:r w:rsidRPr="00606BFA">
        <w:rPr>
          <w:b/>
          <w:bCs/>
          <w:sz w:val="28"/>
          <w:szCs w:val="28"/>
        </w:rPr>
        <w:t xml:space="preserve"> إلى </w:t>
      </w:r>
      <w:proofErr w:type="spellStart"/>
      <w:r w:rsidRPr="00606BFA">
        <w:rPr>
          <w:b/>
          <w:bCs/>
          <w:sz w:val="28"/>
          <w:szCs w:val="28"/>
        </w:rPr>
        <w:t>استبعاد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الطالب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الدرس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المادة</w:t>
      </w:r>
      <w:proofErr w:type="spellEnd"/>
      <w:r w:rsidRPr="00606BFA">
        <w:rPr>
          <w:b/>
          <w:bCs/>
          <w:sz w:val="28"/>
          <w:szCs w:val="28"/>
        </w:rPr>
        <w:t xml:space="preserve"> 49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قانون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التعليم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العام</w:t>
      </w:r>
      <w:proofErr w:type="spellEnd"/>
      <w:r w:rsidRPr="00606BFA">
        <w:rPr>
          <w:b/>
          <w:bCs/>
          <w:sz w:val="28"/>
          <w:szCs w:val="28"/>
        </w:rPr>
        <w:t>).</w:t>
      </w:r>
    </w:p>
    <w:p w14:paraId="0E8D1FEE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خدمة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ارتداء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ملابس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الخدمة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والمظهر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اللائق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وعدم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وجود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ثقوب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أظافر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اصطناعية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طلاء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أظافر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والمكياج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الخفيف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والمجوهرات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البسيطة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حالة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عدم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الامتثال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لهذه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القواعد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قد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يؤدي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ذلك</w:t>
      </w:r>
      <w:proofErr w:type="spellEnd"/>
      <w:r w:rsidRPr="00606BFA">
        <w:rPr>
          <w:b/>
          <w:bCs/>
          <w:sz w:val="28"/>
          <w:szCs w:val="28"/>
        </w:rPr>
        <w:t xml:space="preserve"> إلى </w:t>
      </w:r>
      <w:proofErr w:type="spellStart"/>
      <w:r w:rsidRPr="00606BFA">
        <w:rPr>
          <w:b/>
          <w:bCs/>
          <w:sz w:val="28"/>
          <w:szCs w:val="28"/>
        </w:rPr>
        <w:t>استبعاد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الطالب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الدرس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وتسجيل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غياب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غير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مبرر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المادة</w:t>
      </w:r>
      <w:proofErr w:type="spellEnd"/>
      <w:r w:rsidRPr="00606BFA">
        <w:rPr>
          <w:b/>
          <w:bCs/>
          <w:sz w:val="28"/>
          <w:szCs w:val="28"/>
        </w:rPr>
        <w:t xml:space="preserve"> 47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قانون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التعليم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العام</w:t>
      </w:r>
      <w:proofErr w:type="spellEnd"/>
      <w:r w:rsidRPr="00606BFA">
        <w:rPr>
          <w:b/>
          <w:bCs/>
          <w:sz w:val="28"/>
          <w:szCs w:val="28"/>
        </w:rPr>
        <w:t>).</w:t>
      </w:r>
    </w:p>
    <w:p w14:paraId="570EAEA6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E536DB">
        <w:rPr>
          <w:b/>
          <w:bCs/>
          <w:sz w:val="28"/>
          <w:szCs w:val="28"/>
          <w:u w:val="single"/>
        </w:rPr>
        <w:t>تدابير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السلامة</w:t>
      </w:r>
      <w:proofErr w:type="spellEnd"/>
      <w:r w:rsidRPr="00E536DB">
        <w:rPr>
          <w:b/>
          <w:bCs/>
          <w:sz w:val="28"/>
          <w:szCs w:val="28"/>
          <w:u w:val="single"/>
        </w:rPr>
        <w:t>:</w:t>
      </w:r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تشغيل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الآلات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والأجهزة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الكهربائية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فقط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بحضور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وبالتنسيق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المعلم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المختص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الآلات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والأجهزة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والأدوات</w:t>
      </w:r>
      <w:proofErr w:type="spellEnd"/>
      <w:r w:rsidRPr="00606BFA">
        <w:rPr>
          <w:b/>
          <w:bCs/>
          <w:sz w:val="28"/>
          <w:szCs w:val="28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يتعين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على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جميع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الطلاب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الالتزام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بالاستخدام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الصحيح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والتعامل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الصحيح</w:t>
      </w:r>
      <w:proofErr w:type="spellEnd"/>
      <w:r w:rsidRPr="00606BFA">
        <w:rPr>
          <w:b/>
          <w:bCs/>
          <w:sz w:val="28"/>
          <w:szCs w:val="28"/>
        </w:rPr>
        <w:t xml:space="preserve"> - </w:t>
      </w:r>
      <w:proofErr w:type="spellStart"/>
      <w:r w:rsidRPr="00606BFA">
        <w:rPr>
          <w:b/>
          <w:bCs/>
          <w:sz w:val="28"/>
          <w:szCs w:val="28"/>
        </w:rPr>
        <w:t>وسيتم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تحميل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المسؤولين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التلف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العمدي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بتعويض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الأضرار</w:t>
      </w:r>
      <w:proofErr w:type="spellEnd"/>
      <w:r w:rsidRPr="00606BFA">
        <w:rPr>
          <w:b/>
          <w:bCs/>
          <w:sz w:val="28"/>
          <w:szCs w:val="28"/>
        </w:rPr>
        <w:t>.</w:t>
      </w:r>
    </w:p>
    <w:p w14:paraId="694EF131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E536DB">
        <w:rPr>
          <w:b/>
          <w:bCs/>
          <w:sz w:val="28"/>
          <w:szCs w:val="28"/>
          <w:u w:val="single"/>
        </w:rPr>
        <w:t>تعليمات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اللباس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للطالبات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536DB">
        <w:rPr>
          <w:b/>
          <w:bCs/>
          <w:sz w:val="28"/>
          <w:szCs w:val="28"/>
          <w:u w:val="single"/>
        </w:rPr>
        <w:t>المسلمات</w:t>
      </w:r>
      <w:proofErr w:type="spellEnd"/>
      <w:r w:rsidRPr="00E536DB">
        <w:rPr>
          <w:b/>
          <w:bCs/>
          <w:sz w:val="28"/>
          <w:szCs w:val="28"/>
          <w:u w:val="single"/>
        </w:rPr>
        <w:t xml:space="preserve">: </w:t>
      </w:r>
      <w:proofErr w:type="spellStart"/>
      <w:r w:rsidRPr="00606BFA">
        <w:rPr>
          <w:b/>
          <w:bCs/>
          <w:sz w:val="28"/>
          <w:szCs w:val="28"/>
        </w:rPr>
        <w:t>بناءً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على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مخاوف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النظافة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والسلامة</w:t>
      </w:r>
      <w:proofErr w:type="spellEnd"/>
      <w:r w:rsidRPr="00606BFA">
        <w:rPr>
          <w:b/>
          <w:bCs/>
          <w:sz w:val="28"/>
          <w:szCs w:val="28"/>
        </w:rPr>
        <w:t xml:space="preserve"> ،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تكون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الحجاب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ملتصقًا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بالرأس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ولا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يحتوي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على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أجزاء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تتحرك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بحرية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بالنسبة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لمتطلبات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النظافة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والسلامة</w:t>
      </w:r>
      <w:proofErr w:type="spellEnd"/>
      <w:r w:rsidRPr="00606BFA">
        <w:rPr>
          <w:b/>
          <w:bCs/>
          <w:sz w:val="28"/>
          <w:szCs w:val="28"/>
        </w:rPr>
        <w:t xml:space="preserve"> ،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أيضًا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اختيار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المواد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المناسبة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للحجاب</w:t>
      </w:r>
      <w:proofErr w:type="spellEnd"/>
      <w:r w:rsidRPr="00606BFA">
        <w:rPr>
          <w:b/>
          <w:bCs/>
          <w:sz w:val="28"/>
          <w:szCs w:val="28"/>
        </w:rPr>
        <w:t xml:space="preserve"> (</w:t>
      </w:r>
      <w:proofErr w:type="spellStart"/>
      <w:r w:rsidRPr="00606BFA">
        <w:rPr>
          <w:b/>
          <w:bCs/>
          <w:sz w:val="28"/>
          <w:szCs w:val="28"/>
        </w:rPr>
        <w:t>قابلة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للغسل</w:t>
      </w:r>
      <w:proofErr w:type="spellEnd"/>
      <w:r w:rsidRPr="00606BFA">
        <w:rPr>
          <w:b/>
          <w:bCs/>
          <w:sz w:val="28"/>
          <w:szCs w:val="28"/>
        </w:rPr>
        <w:t xml:space="preserve"> ، </w:t>
      </w:r>
      <w:proofErr w:type="spellStart"/>
      <w:r w:rsidRPr="00606BFA">
        <w:rPr>
          <w:b/>
          <w:bCs/>
          <w:sz w:val="28"/>
          <w:szCs w:val="28"/>
        </w:rPr>
        <w:t>غير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قابلة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للاشتعال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بسهولة</w:t>
      </w:r>
      <w:proofErr w:type="spellEnd"/>
      <w:r w:rsidRPr="00606BFA">
        <w:rPr>
          <w:b/>
          <w:bCs/>
          <w:sz w:val="28"/>
          <w:szCs w:val="28"/>
        </w:rPr>
        <w:t xml:space="preserve">). </w:t>
      </w:r>
      <w:proofErr w:type="spellStart"/>
      <w:r w:rsidRPr="00606BFA">
        <w:rPr>
          <w:b/>
          <w:bCs/>
          <w:sz w:val="28"/>
          <w:szCs w:val="28"/>
        </w:rPr>
        <w:t>في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مدرستنا</w:t>
      </w:r>
      <w:proofErr w:type="spellEnd"/>
      <w:r w:rsidRPr="00606BFA">
        <w:rPr>
          <w:b/>
          <w:bCs/>
          <w:sz w:val="28"/>
          <w:szCs w:val="28"/>
        </w:rPr>
        <w:t xml:space="preserve"> ،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يكون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الحجاب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متناسقًا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ملابس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العمل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ويكون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باللون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الأسود</w:t>
      </w:r>
      <w:proofErr w:type="spellEnd"/>
      <w:r w:rsidRPr="00606BFA">
        <w:rPr>
          <w:b/>
          <w:bCs/>
          <w:sz w:val="28"/>
          <w:szCs w:val="28"/>
        </w:rPr>
        <w:t xml:space="preserve">. </w:t>
      </w:r>
      <w:proofErr w:type="spellStart"/>
      <w:r w:rsidRPr="00606BFA">
        <w:rPr>
          <w:b/>
          <w:bCs/>
          <w:sz w:val="28"/>
          <w:szCs w:val="28"/>
        </w:rPr>
        <w:t>لا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يُسمح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بالتشادور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تغطية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كاملة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للجسم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مماثلة</w:t>
      </w:r>
      <w:proofErr w:type="spellEnd"/>
      <w:r w:rsidRPr="00606BFA">
        <w:rPr>
          <w:b/>
          <w:bCs/>
          <w:sz w:val="28"/>
          <w:szCs w:val="28"/>
        </w:rPr>
        <w:t>!</w:t>
      </w:r>
    </w:p>
    <w:p w14:paraId="1487CB4E" w14:textId="77777777" w:rsidR="005F289E" w:rsidRPr="00606BFA" w:rsidRDefault="005F289E" w:rsidP="005F289E">
      <w:pPr>
        <w:jc w:val="right"/>
        <w:rPr>
          <w:b/>
          <w:bCs/>
          <w:sz w:val="28"/>
          <w:szCs w:val="28"/>
        </w:rPr>
      </w:pPr>
      <w:proofErr w:type="spellStart"/>
      <w:r w:rsidRPr="00606BFA">
        <w:rPr>
          <w:b/>
          <w:bCs/>
          <w:sz w:val="28"/>
          <w:szCs w:val="28"/>
        </w:rPr>
        <w:t>تجب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تغيير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ملابس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الطهي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بعد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كل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وحدة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تعليمية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وغسلها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على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درجة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حرارة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تقل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</w:p>
    <w:p w14:paraId="388F3565" w14:textId="77777777" w:rsidR="005F289E" w:rsidRDefault="005F289E" w:rsidP="005F289E">
      <w:pPr>
        <w:jc w:val="right"/>
        <w:rPr>
          <w:b/>
          <w:bCs/>
          <w:sz w:val="28"/>
          <w:szCs w:val="28"/>
        </w:rPr>
      </w:pPr>
      <w:r w:rsidRPr="00606BFA">
        <w:rPr>
          <w:b/>
          <w:bCs/>
          <w:sz w:val="28"/>
          <w:szCs w:val="28"/>
        </w:rPr>
        <w:t xml:space="preserve">60 </w:t>
      </w:r>
      <w:proofErr w:type="spellStart"/>
      <w:r w:rsidRPr="00606BFA">
        <w:rPr>
          <w:b/>
          <w:bCs/>
          <w:sz w:val="28"/>
          <w:szCs w:val="28"/>
        </w:rPr>
        <w:t>درجة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مئوية</w:t>
      </w:r>
      <w:proofErr w:type="spellEnd"/>
      <w:r w:rsidRPr="00606BFA">
        <w:rPr>
          <w:b/>
          <w:bCs/>
          <w:sz w:val="28"/>
          <w:szCs w:val="28"/>
        </w:rPr>
        <w:t xml:space="preserve">!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أيضًا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تنظيف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ملابس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الخدمة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بنفس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الطريقة</w:t>
      </w:r>
      <w:proofErr w:type="spellEnd"/>
      <w:r w:rsidRPr="00606BFA">
        <w:rPr>
          <w:b/>
          <w:bCs/>
          <w:sz w:val="28"/>
          <w:szCs w:val="28"/>
        </w:rPr>
        <w:t xml:space="preserve">! </w:t>
      </w:r>
      <w:proofErr w:type="spellStart"/>
      <w:r w:rsidRPr="00606BFA">
        <w:rPr>
          <w:b/>
          <w:bCs/>
          <w:sz w:val="28"/>
          <w:szCs w:val="28"/>
        </w:rPr>
        <w:t>عند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دخول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غرف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المطبخ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الخدمة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غسل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اليدين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فورًا</w:t>
      </w:r>
      <w:proofErr w:type="spellEnd"/>
      <w:r w:rsidRPr="00606BFA">
        <w:rPr>
          <w:b/>
          <w:bCs/>
          <w:sz w:val="28"/>
          <w:szCs w:val="28"/>
        </w:rPr>
        <w:t xml:space="preserve">! </w:t>
      </w:r>
      <w:proofErr w:type="spellStart"/>
      <w:r w:rsidRPr="00606BFA">
        <w:rPr>
          <w:b/>
          <w:bCs/>
          <w:sz w:val="28"/>
          <w:szCs w:val="28"/>
        </w:rPr>
        <w:t>يرجى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القيام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بذلك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أيضًا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الحين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والآخر</w:t>
      </w:r>
      <w:proofErr w:type="spellEnd"/>
      <w:r w:rsidRPr="00606BFA">
        <w:rPr>
          <w:b/>
          <w:bCs/>
          <w:sz w:val="28"/>
          <w:szCs w:val="28"/>
        </w:rPr>
        <w:t xml:space="preserve">! </w:t>
      </w:r>
      <w:proofErr w:type="spellStart"/>
      <w:r w:rsidRPr="00606BFA">
        <w:rPr>
          <w:b/>
          <w:bCs/>
          <w:sz w:val="28"/>
          <w:szCs w:val="28"/>
        </w:rPr>
        <w:t>عند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السعال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العطس</w:t>
      </w:r>
      <w:proofErr w:type="spellEnd"/>
      <w:r w:rsidRPr="00606BFA">
        <w:rPr>
          <w:b/>
          <w:bCs/>
          <w:sz w:val="28"/>
          <w:szCs w:val="28"/>
        </w:rPr>
        <w:t xml:space="preserve">، </w:t>
      </w:r>
      <w:proofErr w:type="spellStart"/>
      <w:r w:rsidRPr="00606BFA">
        <w:rPr>
          <w:b/>
          <w:bCs/>
          <w:sz w:val="28"/>
          <w:szCs w:val="28"/>
        </w:rPr>
        <w:t>يجب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تغطية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الفم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والأنف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بالمرفق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أو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منديل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ورقي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التخلص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منه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فورًا</w:t>
      </w:r>
      <w:proofErr w:type="spellEnd"/>
      <w:r w:rsidRPr="00606BFA">
        <w:rPr>
          <w:b/>
          <w:bCs/>
          <w:sz w:val="28"/>
          <w:szCs w:val="28"/>
        </w:rPr>
        <w:t xml:space="preserve">! </w:t>
      </w:r>
      <w:proofErr w:type="spellStart"/>
      <w:r w:rsidRPr="00606BFA">
        <w:rPr>
          <w:b/>
          <w:bCs/>
          <w:sz w:val="28"/>
          <w:szCs w:val="28"/>
        </w:rPr>
        <w:t>قد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يتم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توزيع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قفازات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للاستخدام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لمرة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واحدة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من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قبل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المعلمين</w:t>
      </w:r>
      <w:proofErr w:type="spellEnd"/>
      <w:r w:rsidRPr="00606BFA">
        <w:rPr>
          <w:b/>
          <w:bCs/>
          <w:sz w:val="28"/>
          <w:szCs w:val="28"/>
        </w:rPr>
        <w:t xml:space="preserve"> </w:t>
      </w:r>
      <w:proofErr w:type="spellStart"/>
      <w:r w:rsidRPr="00606BFA">
        <w:rPr>
          <w:b/>
          <w:bCs/>
          <w:sz w:val="28"/>
          <w:szCs w:val="28"/>
        </w:rPr>
        <w:t>فقط</w:t>
      </w:r>
      <w:proofErr w:type="spellEnd"/>
    </w:p>
    <w:p w14:paraId="69003729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lastRenderedPageBreak/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الالتزام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بالإرشادات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والتدابير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المتعلقة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بممارسة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النظافة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الجيدة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والامتثال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لتعليمات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المعلم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المختص</w:t>
      </w:r>
      <w:proofErr w:type="spellEnd"/>
      <w:r w:rsidRPr="00E536DB">
        <w:rPr>
          <w:sz w:val="28"/>
          <w:szCs w:val="28"/>
        </w:rPr>
        <w:t xml:space="preserve"> -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حالة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التحذير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المتكرر</w:t>
      </w:r>
      <w:proofErr w:type="spellEnd"/>
      <w:r w:rsidRPr="00E536DB">
        <w:rPr>
          <w:sz w:val="28"/>
          <w:szCs w:val="28"/>
        </w:rPr>
        <w:t xml:space="preserve"> و/</w:t>
      </w:r>
      <w:proofErr w:type="spellStart"/>
      <w:r w:rsidRPr="00E536DB">
        <w:rPr>
          <w:sz w:val="28"/>
          <w:szCs w:val="28"/>
        </w:rPr>
        <w:t>أو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وجود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خطر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عاجل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قد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يؤدي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ذلك</w:t>
      </w:r>
      <w:proofErr w:type="spellEnd"/>
      <w:r w:rsidRPr="00E536DB">
        <w:rPr>
          <w:sz w:val="28"/>
          <w:szCs w:val="28"/>
        </w:rPr>
        <w:t xml:space="preserve"> إلى </w:t>
      </w:r>
      <w:proofErr w:type="spellStart"/>
      <w:r w:rsidRPr="00E536DB">
        <w:rPr>
          <w:sz w:val="28"/>
          <w:szCs w:val="28"/>
        </w:rPr>
        <w:t>استبعاد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الطالب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الدروس</w:t>
      </w:r>
      <w:proofErr w:type="spellEnd"/>
      <w:r w:rsidRPr="00E536DB">
        <w:rPr>
          <w:sz w:val="28"/>
          <w:szCs w:val="28"/>
        </w:rPr>
        <w:t xml:space="preserve"> (</w:t>
      </w:r>
      <w:proofErr w:type="spellStart"/>
      <w:r w:rsidRPr="00E536DB">
        <w:rPr>
          <w:sz w:val="28"/>
          <w:szCs w:val="28"/>
        </w:rPr>
        <w:t>المادة</w:t>
      </w:r>
      <w:proofErr w:type="spellEnd"/>
      <w:r w:rsidRPr="00E536DB">
        <w:rPr>
          <w:sz w:val="28"/>
          <w:szCs w:val="28"/>
        </w:rPr>
        <w:t xml:space="preserve"> 49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قانون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التعليم</w:t>
      </w:r>
      <w:proofErr w:type="spellEnd"/>
      <w:r w:rsidRPr="00E536DB">
        <w:rPr>
          <w:sz w:val="28"/>
          <w:szCs w:val="28"/>
        </w:rPr>
        <w:t>)!!!</w:t>
      </w:r>
    </w:p>
    <w:p w14:paraId="48510712" w14:textId="77777777" w:rsidR="005F289E" w:rsidRPr="00E536DB" w:rsidRDefault="005F289E" w:rsidP="005F289E">
      <w:pPr>
        <w:jc w:val="right"/>
        <w:rPr>
          <w:sz w:val="28"/>
          <w:szCs w:val="28"/>
        </w:rPr>
      </w:pPr>
      <w:r w:rsidRPr="00E536DB">
        <w:rPr>
          <w:sz w:val="28"/>
          <w:szCs w:val="28"/>
        </w:rPr>
        <w:t>ا</w:t>
      </w:r>
      <w:r w:rsidRPr="00E536DB">
        <w:rPr>
          <w:sz w:val="28"/>
          <w:szCs w:val="28"/>
          <w:u w:val="single"/>
        </w:rPr>
        <w:t xml:space="preserve">لتقدير: </w:t>
      </w:r>
      <w:proofErr w:type="spellStart"/>
      <w:r w:rsidRPr="00E536DB">
        <w:rPr>
          <w:sz w:val="28"/>
          <w:szCs w:val="28"/>
        </w:rPr>
        <w:t>يتم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تذوق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الأطعمة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إعدادها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للمجموعة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الدرس</w:t>
      </w:r>
      <w:proofErr w:type="spellEnd"/>
      <w:r w:rsidRPr="00E536DB">
        <w:rPr>
          <w:sz w:val="28"/>
          <w:szCs w:val="28"/>
        </w:rPr>
        <w:t xml:space="preserve">.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أجل</w:t>
      </w:r>
      <w:proofErr w:type="spellEnd"/>
      <w:r w:rsidRPr="00E536DB">
        <w:rPr>
          <w:sz w:val="28"/>
          <w:szCs w:val="28"/>
        </w:rPr>
        <w:t xml:space="preserve"> التقدير </w:t>
      </w:r>
      <w:proofErr w:type="spellStart"/>
      <w:r w:rsidRPr="00E536DB">
        <w:rPr>
          <w:sz w:val="28"/>
          <w:szCs w:val="28"/>
        </w:rPr>
        <w:t>واحترام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الطعام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الطلاب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إحضار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أوعية</w:t>
      </w:r>
      <w:proofErr w:type="spellEnd"/>
      <w:r w:rsidRPr="00E536DB">
        <w:rPr>
          <w:sz w:val="28"/>
          <w:szCs w:val="28"/>
        </w:rPr>
        <w:t xml:space="preserve"> (</w:t>
      </w:r>
      <w:proofErr w:type="spellStart"/>
      <w:r w:rsidRPr="00E536DB">
        <w:rPr>
          <w:sz w:val="28"/>
          <w:szCs w:val="28"/>
        </w:rPr>
        <w:t>مثل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برطمانات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المربى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وعاء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التخزين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وعبوات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الحفظ</w:t>
      </w:r>
      <w:proofErr w:type="spellEnd"/>
      <w:r w:rsidRPr="00E536DB">
        <w:rPr>
          <w:sz w:val="28"/>
          <w:szCs w:val="28"/>
        </w:rPr>
        <w:t xml:space="preserve">…) إلى </w:t>
      </w:r>
      <w:proofErr w:type="spellStart"/>
      <w:r w:rsidRPr="00E536DB">
        <w:rPr>
          <w:sz w:val="28"/>
          <w:szCs w:val="28"/>
        </w:rPr>
        <w:t>المدرسة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حتى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يتسنى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إحضار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الأطعمة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المتبقية</w:t>
      </w:r>
      <w:proofErr w:type="spellEnd"/>
      <w:r w:rsidRPr="00E536DB">
        <w:rPr>
          <w:sz w:val="28"/>
          <w:szCs w:val="28"/>
        </w:rPr>
        <w:t xml:space="preserve"> إلى </w:t>
      </w:r>
      <w:proofErr w:type="spellStart"/>
      <w:r w:rsidRPr="00E536DB">
        <w:rPr>
          <w:sz w:val="28"/>
          <w:szCs w:val="28"/>
        </w:rPr>
        <w:t>المنزل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إن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وجدت</w:t>
      </w:r>
      <w:proofErr w:type="spellEnd"/>
      <w:r w:rsidRPr="00E536DB">
        <w:rPr>
          <w:sz w:val="28"/>
          <w:szCs w:val="28"/>
        </w:rPr>
        <w:t>.</w:t>
      </w:r>
    </w:p>
    <w:p w14:paraId="67891BF2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  <w:u w:val="single"/>
        </w:rPr>
        <w:t>تنظيم</w:t>
      </w:r>
      <w:proofErr w:type="spellEnd"/>
      <w:r w:rsidRPr="00E536DB">
        <w:rPr>
          <w:sz w:val="28"/>
          <w:szCs w:val="28"/>
          <w:u w:val="single"/>
        </w:rPr>
        <w:t xml:space="preserve"> </w:t>
      </w:r>
      <w:proofErr w:type="spellStart"/>
      <w:r w:rsidRPr="00E536DB">
        <w:rPr>
          <w:sz w:val="28"/>
          <w:szCs w:val="28"/>
          <w:u w:val="single"/>
        </w:rPr>
        <w:t>الاستراحة</w:t>
      </w:r>
      <w:proofErr w:type="spellEnd"/>
      <w:r w:rsidRPr="00E536DB">
        <w:rPr>
          <w:sz w:val="28"/>
          <w:szCs w:val="28"/>
        </w:rPr>
        <w:t xml:space="preserve">: </w:t>
      </w: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الحصول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موافقة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المعلم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المختص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قبل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مغادرة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غرف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الدراسة</w:t>
      </w:r>
      <w:proofErr w:type="spellEnd"/>
      <w:r w:rsidRPr="00E536DB">
        <w:rPr>
          <w:sz w:val="28"/>
          <w:szCs w:val="28"/>
        </w:rPr>
        <w:t xml:space="preserve">. </w:t>
      </w:r>
      <w:proofErr w:type="spellStart"/>
      <w:r w:rsidRPr="00E536DB">
        <w:rPr>
          <w:sz w:val="28"/>
          <w:szCs w:val="28"/>
        </w:rPr>
        <w:t>يتم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تحديد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فترات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الاستراحة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الدروس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العملية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قبل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المعلم</w:t>
      </w:r>
      <w:proofErr w:type="spellEnd"/>
      <w:r w:rsidRPr="00E536DB">
        <w:rPr>
          <w:sz w:val="28"/>
          <w:szCs w:val="28"/>
        </w:rPr>
        <w:t xml:space="preserve">.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بعض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الحالات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يتم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العمل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خلال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فترات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الاستراحة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ويتم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خصمها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إجمالي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وقت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الدرس</w:t>
      </w:r>
      <w:proofErr w:type="spellEnd"/>
      <w:r w:rsidRPr="00E536DB">
        <w:rPr>
          <w:sz w:val="28"/>
          <w:szCs w:val="28"/>
        </w:rPr>
        <w:t>.</w:t>
      </w:r>
    </w:p>
    <w:p w14:paraId="12020E06" w14:textId="77777777" w:rsidR="005F289E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  <w:u w:val="single"/>
        </w:rPr>
        <w:t>غياب</w:t>
      </w:r>
      <w:proofErr w:type="spellEnd"/>
      <w:r w:rsidRPr="00E536DB">
        <w:rPr>
          <w:sz w:val="28"/>
          <w:szCs w:val="28"/>
          <w:u w:val="single"/>
        </w:rPr>
        <w:t xml:space="preserve"> </w:t>
      </w:r>
      <w:proofErr w:type="spellStart"/>
      <w:r w:rsidRPr="00E536DB">
        <w:rPr>
          <w:sz w:val="28"/>
          <w:szCs w:val="28"/>
          <w:u w:val="single"/>
        </w:rPr>
        <w:t>الساعات</w:t>
      </w:r>
      <w:proofErr w:type="spellEnd"/>
      <w:r w:rsidRPr="00E536DB">
        <w:rPr>
          <w:sz w:val="28"/>
          <w:szCs w:val="28"/>
          <w:u w:val="single"/>
        </w:rPr>
        <w:t xml:space="preserve">: </w:t>
      </w:r>
      <w:proofErr w:type="spellStart"/>
      <w:r w:rsidRPr="00E536DB">
        <w:rPr>
          <w:sz w:val="28"/>
          <w:szCs w:val="28"/>
        </w:rPr>
        <w:t>إذا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تجاوز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عدد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ساعات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الغياب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خلال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الفصل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أربعة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أضعاف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عدد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ساعات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الأسبوع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فلن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يكون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الممكن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تقديم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تقييم</w:t>
      </w:r>
      <w:proofErr w:type="spellEnd"/>
      <w:r w:rsidRPr="00E536DB">
        <w:rPr>
          <w:sz w:val="28"/>
          <w:szCs w:val="28"/>
        </w:rPr>
        <w:t xml:space="preserve"> (</w:t>
      </w:r>
      <w:proofErr w:type="spellStart"/>
      <w:r w:rsidRPr="00E536DB">
        <w:rPr>
          <w:sz w:val="28"/>
          <w:szCs w:val="28"/>
        </w:rPr>
        <w:t>تقرير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مدرسي</w:t>
      </w:r>
      <w:proofErr w:type="spellEnd"/>
      <w:r w:rsidRPr="00E536DB">
        <w:rPr>
          <w:sz w:val="28"/>
          <w:szCs w:val="28"/>
        </w:rPr>
        <w:t xml:space="preserve">) </w:t>
      </w:r>
      <w:proofErr w:type="spellStart"/>
      <w:r w:rsidRPr="00E536DB">
        <w:rPr>
          <w:sz w:val="28"/>
          <w:szCs w:val="28"/>
        </w:rPr>
        <w:t>للمادة</w:t>
      </w:r>
      <w:proofErr w:type="spellEnd"/>
      <w:r w:rsidRPr="00E536DB">
        <w:rPr>
          <w:sz w:val="28"/>
          <w:szCs w:val="28"/>
        </w:rPr>
        <w:t xml:space="preserve"> (NB = </w:t>
      </w:r>
      <w:proofErr w:type="spellStart"/>
      <w:r w:rsidRPr="00E536DB">
        <w:rPr>
          <w:sz w:val="28"/>
          <w:szCs w:val="28"/>
        </w:rPr>
        <w:t>غير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proofErr w:type="gramStart"/>
      <w:r w:rsidRPr="00E536DB">
        <w:rPr>
          <w:sz w:val="28"/>
          <w:szCs w:val="28"/>
        </w:rPr>
        <w:t>مقيم</w:t>
      </w:r>
      <w:proofErr w:type="spellEnd"/>
      <w:r w:rsidRPr="00E536DB">
        <w:rPr>
          <w:sz w:val="28"/>
          <w:szCs w:val="28"/>
        </w:rPr>
        <w:t>)،</w:t>
      </w:r>
      <w:proofErr w:type="gram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وإذا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تجاوز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عدد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ساعات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الغياب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ثمانية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أضعاف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عدد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ساعات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الأسبوع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نهاية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العام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فلن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يكون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الممكن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الترقية</w:t>
      </w:r>
      <w:proofErr w:type="spellEnd"/>
      <w:r w:rsidRPr="00E536DB">
        <w:rPr>
          <w:sz w:val="28"/>
          <w:szCs w:val="28"/>
        </w:rPr>
        <w:t xml:space="preserve"> إلى </w:t>
      </w:r>
      <w:proofErr w:type="spellStart"/>
      <w:r w:rsidRPr="00E536DB">
        <w:rPr>
          <w:sz w:val="28"/>
          <w:szCs w:val="28"/>
        </w:rPr>
        <w:t>العام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التالي</w:t>
      </w:r>
      <w:proofErr w:type="spellEnd"/>
      <w:r w:rsidRPr="00E536DB">
        <w:rPr>
          <w:sz w:val="28"/>
          <w:szCs w:val="28"/>
        </w:rPr>
        <w:t xml:space="preserve"> (§20/4 </w:t>
      </w:r>
      <w:proofErr w:type="spellStart"/>
      <w:r w:rsidRPr="00E536DB">
        <w:rPr>
          <w:sz w:val="28"/>
          <w:szCs w:val="28"/>
        </w:rPr>
        <w:t>SchUG</w:t>
      </w:r>
      <w:proofErr w:type="spellEnd"/>
      <w:r w:rsidRPr="00E536DB">
        <w:rPr>
          <w:sz w:val="28"/>
          <w:szCs w:val="28"/>
        </w:rPr>
        <w:t>). (</w:t>
      </w:r>
      <w:proofErr w:type="spellStart"/>
      <w:r w:rsidRPr="00E536DB">
        <w:rPr>
          <w:sz w:val="28"/>
          <w:szCs w:val="28"/>
        </w:rPr>
        <w:t>انظر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النشرة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التوضيحية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رقم</w:t>
      </w:r>
      <w:proofErr w:type="spellEnd"/>
      <w:r w:rsidRPr="00E536DB">
        <w:rPr>
          <w:sz w:val="28"/>
          <w:szCs w:val="28"/>
        </w:rPr>
        <w:t xml:space="preserve"> 2).</w:t>
      </w:r>
    </w:p>
    <w:p w14:paraId="73E0C05D" w14:textId="77777777" w:rsidR="005F289E" w:rsidRPr="00E536DB" w:rsidRDefault="005F289E" w:rsidP="005F289E">
      <w:pPr>
        <w:jc w:val="right"/>
        <w:rPr>
          <w:sz w:val="28"/>
          <w:szCs w:val="28"/>
          <w:rtl/>
        </w:rPr>
      </w:pPr>
      <w:r w:rsidRPr="00E536DB">
        <w:rPr>
          <w:sz w:val="28"/>
          <w:szCs w:val="28"/>
          <w:u w:val="single"/>
          <w:rtl/>
        </w:rPr>
        <w:t xml:space="preserve"> التدريب الإلزامي:</w:t>
      </w:r>
      <w:r w:rsidRPr="00E536DB">
        <w:rPr>
          <w:sz w:val="28"/>
          <w:szCs w:val="28"/>
          <w:rtl/>
        </w:rPr>
        <w:t xml:space="preserve"> لا يمكن بدء التدريب مبكرًا. يجب إكمال التدريب الصيفي لمدة 12 أسبوعًا في المدرسة الثانوية العليا للمهن الاقتصادية حصرًا بين الصف الثالث والرابع. يجب إكمال التدريب الصيفي لمدة 8 أسابيع في المدرسة المهنية للمهن الاقتصادية حصرًا بين الصف الثاني والثالث. يمكن فقط منح استثناءات بناءً على طلب من المديرية</w:t>
      </w:r>
    </w:p>
    <w:p w14:paraId="104094DE" w14:textId="77777777" w:rsidR="005F289E" w:rsidRPr="00E536DB" w:rsidRDefault="005F289E" w:rsidP="005F289E">
      <w:pPr>
        <w:jc w:val="right"/>
        <w:rPr>
          <w:sz w:val="28"/>
          <w:szCs w:val="28"/>
          <w:u w:val="single"/>
        </w:rPr>
      </w:pPr>
      <w:r w:rsidRPr="00E536DB">
        <w:rPr>
          <w:sz w:val="28"/>
          <w:szCs w:val="28"/>
          <w:u w:val="single"/>
        </w:rPr>
        <w:t xml:space="preserve">. </w:t>
      </w:r>
      <w:proofErr w:type="spellStart"/>
      <w:r w:rsidRPr="00E536DB">
        <w:rPr>
          <w:sz w:val="28"/>
          <w:szCs w:val="28"/>
          <w:u w:val="single"/>
        </w:rPr>
        <w:t>هنا</w:t>
      </w:r>
      <w:proofErr w:type="spellEnd"/>
      <w:r w:rsidRPr="00E536DB">
        <w:rPr>
          <w:sz w:val="28"/>
          <w:szCs w:val="28"/>
          <w:u w:val="single"/>
        </w:rPr>
        <w:t xml:space="preserve"> </w:t>
      </w:r>
      <w:proofErr w:type="spellStart"/>
      <w:r w:rsidRPr="00E536DB">
        <w:rPr>
          <w:sz w:val="28"/>
          <w:szCs w:val="28"/>
          <w:u w:val="single"/>
        </w:rPr>
        <w:t>هي</w:t>
      </w:r>
      <w:proofErr w:type="spellEnd"/>
      <w:r w:rsidRPr="00E536DB">
        <w:rPr>
          <w:sz w:val="28"/>
          <w:szCs w:val="28"/>
          <w:u w:val="single"/>
        </w:rPr>
        <w:t xml:space="preserve"> </w:t>
      </w:r>
      <w:proofErr w:type="spellStart"/>
      <w:r w:rsidRPr="00E536DB">
        <w:rPr>
          <w:sz w:val="28"/>
          <w:szCs w:val="28"/>
          <w:u w:val="single"/>
        </w:rPr>
        <w:t>مستويات</w:t>
      </w:r>
      <w:proofErr w:type="spellEnd"/>
      <w:r w:rsidRPr="00E536DB">
        <w:rPr>
          <w:sz w:val="28"/>
          <w:szCs w:val="28"/>
          <w:u w:val="single"/>
        </w:rPr>
        <w:t xml:space="preserve"> </w:t>
      </w:r>
      <w:proofErr w:type="spellStart"/>
      <w:r w:rsidRPr="00E536DB">
        <w:rPr>
          <w:sz w:val="28"/>
          <w:szCs w:val="28"/>
          <w:u w:val="single"/>
        </w:rPr>
        <w:t>التقييم</w:t>
      </w:r>
      <w:proofErr w:type="spellEnd"/>
      <w:r w:rsidRPr="00E536DB">
        <w:rPr>
          <w:sz w:val="28"/>
          <w:szCs w:val="28"/>
          <w:u w:val="single"/>
        </w:rPr>
        <w:t xml:space="preserve"> (</w:t>
      </w:r>
      <w:proofErr w:type="spellStart"/>
      <w:r w:rsidRPr="00E536DB">
        <w:rPr>
          <w:sz w:val="28"/>
          <w:szCs w:val="28"/>
          <w:u w:val="single"/>
        </w:rPr>
        <w:t>الدرجات</w:t>
      </w:r>
      <w:proofErr w:type="spellEnd"/>
      <w:r w:rsidRPr="00E536DB">
        <w:rPr>
          <w:sz w:val="28"/>
          <w:szCs w:val="28"/>
          <w:u w:val="single"/>
        </w:rPr>
        <w:t xml:space="preserve">) </w:t>
      </w:r>
      <w:proofErr w:type="spellStart"/>
      <w:r w:rsidRPr="00E536DB">
        <w:rPr>
          <w:sz w:val="28"/>
          <w:szCs w:val="28"/>
          <w:u w:val="single"/>
        </w:rPr>
        <w:t>وفقًا</w:t>
      </w:r>
      <w:proofErr w:type="spellEnd"/>
      <w:r w:rsidRPr="00E536DB">
        <w:rPr>
          <w:sz w:val="28"/>
          <w:szCs w:val="28"/>
          <w:u w:val="single"/>
        </w:rPr>
        <w:t xml:space="preserve"> </w:t>
      </w:r>
      <w:proofErr w:type="spellStart"/>
      <w:r w:rsidRPr="00E536DB">
        <w:rPr>
          <w:sz w:val="28"/>
          <w:szCs w:val="28"/>
          <w:u w:val="single"/>
        </w:rPr>
        <w:t>للمادة</w:t>
      </w:r>
      <w:proofErr w:type="spellEnd"/>
      <w:r w:rsidRPr="00E536DB">
        <w:rPr>
          <w:sz w:val="28"/>
          <w:szCs w:val="28"/>
          <w:u w:val="single"/>
        </w:rPr>
        <w:t xml:space="preserve"> 14 </w:t>
      </w:r>
    </w:p>
    <w:p w14:paraId="189BBD7A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بالنسبة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لتقييم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أداء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الطلاب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هناك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الدرجات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التالية</w:t>
      </w:r>
      <w:proofErr w:type="spellEnd"/>
      <w:r w:rsidRPr="00E536DB">
        <w:rPr>
          <w:sz w:val="28"/>
          <w:szCs w:val="28"/>
        </w:rPr>
        <w:t xml:space="preserve"> (</w:t>
      </w:r>
      <w:proofErr w:type="spellStart"/>
      <w:r w:rsidRPr="00E536DB">
        <w:rPr>
          <w:sz w:val="28"/>
          <w:szCs w:val="28"/>
        </w:rPr>
        <w:t>التقديرات</w:t>
      </w:r>
      <w:proofErr w:type="spellEnd"/>
      <w:r w:rsidRPr="00E536DB">
        <w:rPr>
          <w:sz w:val="28"/>
          <w:szCs w:val="28"/>
        </w:rPr>
        <w:t>):</w:t>
      </w:r>
    </w:p>
    <w:p w14:paraId="29C0A6F8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ممتاز</w:t>
      </w:r>
      <w:proofErr w:type="spellEnd"/>
      <w:r w:rsidRPr="00E536DB">
        <w:rPr>
          <w:sz w:val="28"/>
          <w:szCs w:val="28"/>
        </w:rPr>
        <w:t xml:space="preserve"> (</w:t>
      </w:r>
      <w:proofErr w:type="gramStart"/>
      <w:r w:rsidRPr="00E536DB">
        <w:rPr>
          <w:sz w:val="28"/>
          <w:szCs w:val="28"/>
        </w:rPr>
        <w:t>1)،</w:t>
      </w:r>
      <w:proofErr w:type="gram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جيد</w:t>
      </w:r>
      <w:proofErr w:type="spellEnd"/>
      <w:r w:rsidRPr="00E536DB">
        <w:rPr>
          <w:sz w:val="28"/>
          <w:szCs w:val="28"/>
        </w:rPr>
        <w:t xml:space="preserve"> (2)، </w:t>
      </w:r>
      <w:proofErr w:type="spellStart"/>
      <w:r w:rsidRPr="00E536DB">
        <w:rPr>
          <w:sz w:val="28"/>
          <w:szCs w:val="28"/>
        </w:rPr>
        <w:t>مقبول</w:t>
      </w:r>
      <w:proofErr w:type="spellEnd"/>
      <w:r w:rsidRPr="00E536DB">
        <w:rPr>
          <w:sz w:val="28"/>
          <w:szCs w:val="28"/>
        </w:rPr>
        <w:t xml:space="preserve"> (3)، </w:t>
      </w:r>
      <w:proofErr w:type="spellStart"/>
      <w:r w:rsidRPr="00E536DB">
        <w:rPr>
          <w:sz w:val="28"/>
          <w:szCs w:val="28"/>
        </w:rPr>
        <w:t>كافٍ</w:t>
      </w:r>
      <w:proofErr w:type="spellEnd"/>
      <w:r w:rsidRPr="00E536DB">
        <w:rPr>
          <w:sz w:val="28"/>
          <w:szCs w:val="28"/>
        </w:rPr>
        <w:t xml:space="preserve"> (4)، </w:t>
      </w:r>
      <w:proofErr w:type="spellStart"/>
      <w:r w:rsidRPr="00E536DB">
        <w:rPr>
          <w:sz w:val="28"/>
          <w:szCs w:val="28"/>
        </w:rPr>
        <w:t>غير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كافٍ</w:t>
      </w:r>
      <w:proofErr w:type="spellEnd"/>
      <w:r w:rsidRPr="00E536DB">
        <w:rPr>
          <w:sz w:val="28"/>
          <w:szCs w:val="28"/>
        </w:rPr>
        <w:t xml:space="preserve"> (5).</w:t>
      </w:r>
    </w:p>
    <w:p w14:paraId="5ED25407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تقييم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الأداء</w:t>
      </w:r>
      <w:proofErr w:type="spellEnd"/>
      <w:r w:rsidRPr="00E536DB">
        <w:rPr>
          <w:sz w:val="28"/>
          <w:szCs w:val="28"/>
        </w:rPr>
        <w:t xml:space="preserve"> بـ "</w:t>
      </w:r>
      <w:proofErr w:type="spellStart"/>
      <w:r w:rsidRPr="00E536DB">
        <w:rPr>
          <w:sz w:val="28"/>
          <w:szCs w:val="28"/>
        </w:rPr>
        <w:t>ممتاز</w:t>
      </w:r>
      <w:proofErr w:type="spellEnd"/>
      <w:r w:rsidRPr="00E536DB">
        <w:rPr>
          <w:sz w:val="28"/>
          <w:szCs w:val="28"/>
        </w:rPr>
        <w:t xml:space="preserve">" </w:t>
      </w:r>
      <w:proofErr w:type="spellStart"/>
      <w:r w:rsidRPr="00E536DB">
        <w:rPr>
          <w:sz w:val="28"/>
          <w:szCs w:val="28"/>
        </w:rPr>
        <w:t>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يستوفي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الطالب</w:t>
      </w:r>
      <w:proofErr w:type="spellEnd"/>
      <w:r w:rsidRPr="00E536DB">
        <w:rPr>
          <w:sz w:val="28"/>
          <w:szCs w:val="28"/>
        </w:rPr>
        <w:t>/</w:t>
      </w:r>
      <w:proofErr w:type="spellStart"/>
      <w:r w:rsidRPr="00E536DB">
        <w:rPr>
          <w:sz w:val="28"/>
          <w:szCs w:val="28"/>
        </w:rPr>
        <w:t>الطالبة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المتطلبات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المحددة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المنهج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واسع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وتطبيق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المواد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وأداء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المهام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يتجاوز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الأساسي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بكثير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وعندما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يظهر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بوضوح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الاستقلالية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أو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القدرة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تطبيق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معرفتهم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ومهاراتهم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مستقل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مهام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جديدة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بالنسبة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لهم</w:t>
      </w:r>
      <w:proofErr w:type="spellEnd"/>
      <w:r w:rsidRPr="00E536DB">
        <w:rPr>
          <w:sz w:val="28"/>
          <w:szCs w:val="28"/>
        </w:rPr>
        <w:t>.</w:t>
      </w:r>
    </w:p>
    <w:p w14:paraId="45EE8BE0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تقييم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الأداء</w:t>
      </w:r>
      <w:proofErr w:type="spellEnd"/>
      <w:r w:rsidRPr="00E536DB">
        <w:rPr>
          <w:sz w:val="28"/>
          <w:szCs w:val="28"/>
        </w:rPr>
        <w:t xml:space="preserve"> بـ "</w:t>
      </w:r>
      <w:proofErr w:type="spellStart"/>
      <w:r w:rsidRPr="00E536DB">
        <w:rPr>
          <w:sz w:val="28"/>
          <w:szCs w:val="28"/>
        </w:rPr>
        <w:t>جيد</w:t>
      </w:r>
      <w:proofErr w:type="spellEnd"/>
      <w:r w:rsidRPr="00E536DB">
        <w:rPr>
          <w:sz w:val="28"/>
          <w:szCs w:val="28"/>
        </w:rPr>
        <w:t xml:space="preserve">" </w:t>
      </w:r>
      <w:proofErr w:type="spellStart"/>
      <w:r w:rsidRPr="00E536DB">
        <w:rPr>
          <w:sz w:val="28"/>
          <w:szCs w:val="28"/>
        </w:rPr>
        <w:t>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يستوفي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الطالب</w:t>
      </w:r>
      <w:proofErr w:type="spellEnd"/>
      <w:r w:rsidRPr="00E536DB">
        <w:rPr>
          <w:sz w:val="28"/>
          <w:szCs w:val="28"/>
        </w:rPr>
        <w:t>/</w:t>
      </w:r>
      <w:proofErr w:type="spellStart"/>
      <w:r w:rsidRPr="00E536DB">
        <w:rPr>
          <w:sz w:val="28"/>
          <w:szCs w:val="28"/>
        </w:rPr>
        <w:t>الطالبة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المتطلبات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المحددة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المنهج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واسع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وتطبيق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المواد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وأداء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المهام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يتجاوز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الأساسي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بكثير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وعندما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يظهر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بوضوح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بدايات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الاستقلالية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أو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يظهر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القدرة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تطبيق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معرفتهم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ومهاراتهم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مهام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جديدة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بالنسبة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بتوجيه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مناسب</w:t>
      </w:r>
      <w:proofErr w:type="spellEnd"/>
      <w:r w:rsidRPr="00E536DB">
        <w:rPr>
          <w:sz w:val="28"/>
          <w:szCs w:val="28"/>
        </w:rPr>
        <w:t>.</w:t>
      </w:r>
    </w:p>
    <w:p w14:paraId="6B78E976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تقييم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الأداء</w:t>
      </w:r>
      <w:proofErr w:type="spellEnd"/>
      <w:r w:rsidRPr="00E536DB">
        <w:rPr>
          <w:sz w:val="28"/>
          <w:szCs w:val="28"/>
        </w:rPr>
        <w:t xml:space="preserve"> بـ "</w:t>
      </w:r>
      <w:proofErr w:type="spellStart"/>
      <w:r w:rsidRPr="00E536DB">
        <w:rPr>
          <w:sz w:val="28"/>
          <w:szCs w:val="28"/>
        </w:rPr>
        <w:t>مقبول</w:t>
      </w:r>
      <w:proofErr w:type="spellEnd"/>
      <w:r w:rsidRPr="00E536DB">
        <w:rPr>
          <w:sz w:val="28"/>
          <w:szCs w:val="28"/>
        </w:rPr>
        <w:t xml:space="preserve">" </w:t>
      </w:r>
      <w:proofErr w:type="spellStart"/>
      <w:r w:rsidRPr="00E536DB">
        <w:rPr>
          <w:sz w:val="28"/>
          <w:szCs w:val="28"/>
        </w:rPr>
        <w:t>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يستوفي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الطالب</w:t>
      </w:r>
      <w:proofErr w:type="spellEnd"/>
      <w:r w:rsidRPr="00E536DB">
        <w:rPr>
          <w:sz w:val="28"/>
          <w:szCs w:val="28"/>
        </w:rPr>
        <w:t>/</w:t>
      </w:r>
      <w:proofErr w:type="spellStart"/>
      <w:r w:rsidRPr="00E536DB">
        <w:rPr>
          <w:sz w:val="28"/>
          <w:szCs w:val="28"/>
        </w:rPr>
        <w:t>الطالبة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المتطلبات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المحددة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المنهج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كامل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وتطبيق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المواد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وأداء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المهام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المجالات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الأساسية</w:t>
      </w:r>
      <w:proofErr w:type="spellEnd"/>
      <w:r w:rsidRPr="00E536DB">
        <w:rPr>
          <w:sz w:val="28"/>
          <w:szCs w:val="28"/>
        </w:rPr>
        <w:t xml:space="preserve">، </w:t>
      </w:r>
      <w:proofErr w:type="spellStart"/>
      <w:r w:rsidRPr="00E536DB">
        <w:rPr>
          <w:sz w:val="28"/>
          <w:szCs w:val="28"/>
        </w:rPr>
        <w:t>ويتم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تعويض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النقائص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التنفيذ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بوجود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بدايات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واضحة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للاستقلالية</w:t>
      </w:r>
      <w:proofErr w:type="spellEnd"/>
      <w:r w:rsidRPr="00E536DB">
        <w:rPr>
          <w:sz w:val="28"/>
          <w:szCs w:val="28"/>
        </w:rPr>
        <w:t>.</w:t>
      </w:r>
    </w:p>
    <w:p w14:paraId="18A152F3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تقييم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الأداء</w:t>
      </w:r>
      <w:proofErr w:type="spellEnd"/>
      <w:r w:rsidRPr="00E536DB">
        <w:rPr>
          <w:sz w:val="28"/>
          <w:szCs w:val="28"/>
        </w:rPr>
        <w:t xml:space="preserve"> بـ "</w:t>
      </w:r>
      <w:proofErr w:type="spellStart"/>
      <w:r w:rsidRPr="00E536DB">
        <w:rPr>
          <w:sz w:val="28"/>
          <w:szCs w:val="28"/>
        </w:rPr>
        <w:t>كافٍ</w:t>
      </w:r>
      <w:proofErr w:type="spellEnd"/>
      <w:r w:rsidRPr="00E536DB">
        <w:rPr>
          <w:sz w:val="28"/>
          <w:szCs w:val="28"/>
        </w:rPr>
        <w:t xml:space="preserve">" </w:t>
      </w:r>
      <w:proofErr w:type="spellStart"/>
      <w:r w:rsidRPr="00E536DB">
        <w:rPr>
          <w:sz w:val="28"/>
          <w:szCs w:val="28"/>
        </w:rPr>
        <w:t>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يستوفي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الطالب</w:t>
      </w:r>
      <w:proofErr w:type="spellEnd"/>
      <w:r w:rsidRPr="00E536DB">
        <w:rPr>
          <w:sz w:val="28"/>
          <w:szCs w:val="28"/>
        </w:rPr>
        <w:t>/</w:t>
      </w:r>
      <w:proofErr w:type="spellStart"/>
      <w:r w:rsidRPr="00E536DB">
        <w:rPr>
          <w:sz w:val="28"/>
          <w:szCs w:val="28"/>
        </w:rPr>
        <w:t>الطالبة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المتطلبات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المحددة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المنهج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بشكل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رئيسي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فهم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وتطبيق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المواد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الدراسية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وأداء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المهام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المجالات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الأساسية</w:t>
      </w:r>
      <w:proofErr w:type="spellEnd"/>
    </w:p>
    <w:p w14:paraId="7FF7EA26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lastRenderedPageBreak/>
        <w:t>للحصول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على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تقدير</w:t>
      </w:r>
      <w:proofErr w:type="spellEnd"/>
      <w:r w:rsidRPr="00E536DB">
        <w:rPr>
          <w:sz w:val="28"/>
          <w:szCs w:val="28"/>
        </w:rPr>
        <w:t xml:space="preserve"> "</w:t>
      </w:r>
      <w:proofErr w:type="spellStart"/>
      <w:r w:rsidRPr="00E536DB">
        <w:rPr>
          <w:sz w:val="28"/>
          <w:szCs w:val="28"/>
        </w:rPr>
        <w:t>كافٍ</w:t>
      </w:r>
      <w:proofErr w:type="spellEnd"/>
      <w:r w:rsidRPr="00E536DB">
        <w:rPr>
          <w:sz w:val="28"/>
          <w:szCs w:val="28"/>
        </w:rPr>
        <w:t>" (</w:t>
      </w:r>
      <w:proofErr w:type="spellStart"/>
      <w:r w:rsidRPr="00E536DB">
        <w:rPr>
          <w:sz w:val="28"/>
          <w:szCs w:val="28"/>
        </w:rPr>
        <w:t>الفقرة</w:t>
      </w:r>
      <w:proofErr w:type="spellEnd"/>
      <w:r w:rsidRPr="00E536DB">
        <w:rPr>
          <w:sz w:val="28"/>
          <w:szCs w:val="28"/>
        </w:rPr>
        <w:t xml:space="preserve"> 5).</w:t>
      </w:r>
    </w:p>
    <w:p w14:paraId="64DEA4A5" w14:textId="77777777" w:rsidR="005F289E" w:rsidRPr="00E536DB" w:rsidRDefault="005F289E" w:rsidP="005F289E">
      <w:pPr>
        <w:jc w:val="right"/>
        <w:rPr>
          <w:sz w:val="28"/>
          <w:szCs w:val="28"/>
        </w:rPr>
      </w:pPr>
      <w:proofErr w:type="spellStart"/>
      <w:r w:rsidRPr="00E536DB">
        <w:rPr>
          <w:sz w:val="28"/>
          <w:szCs w:val="28"/>
        </w:rPr>
        <w:t>يجب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تقييم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الأداء</w:t>
      </w:r>
      <w:proofErr w:type="spellEnd"/>
      <w:r w:rsidRPr="00E536DB">
        <w:rPr>
          <w:sz w:val="28"/>
          <w:szCs w:val="28"/>
        </w:rPr>
        <w:t xml:space="preserve"> بـ "</w:t>
      </w:r>
      <w:proofErr w:type="spellStart"/>
      <w:r w:rsidRPr="00E536DB">
        <w:rPr>
          <w:sz w:val="28"/>
          <w:szCs w:val="28"/>
        </w:rPr>
        <w:t>غير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كافٍ</w:t>
      </w:r>
      <w:proofErr w:type="spellEnd"/>
      <w:r w:rsidRPr="00E536DB">
        <w:rPr>
          <w:sz w:val="28"/>
          <w:szCs w:val="28"/>
        </w:rPr>
        <w:t xml:space="preserve">" </w:t>
      </w:r>
      <w:proofErr w:type="spellStart"/>
      <w:r w:rsidRPr="00E536DB">
        <w:rPr>
          <w:sz w:val="28"/>
          <w:szCs w:val="28"/>
        </w:rPr>
        <w:t>عندما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لا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يستوفي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الطالب</w:t>
      </w:r>
      <w:proofErr w:type="spellEnd"/>
      <w:r w:rsidRPr="00E536DB">
        <w:rPr>
          <w:sz w:val="28"/>
          <w:szCs w:val="28"/>
        </w:rPr>
        <w:t>/</w:t>
      </w:r>
      <w:proofErr w:type="spellStart"/>
      <w:r w:rsidRPr="00E536DB">
        <w:rPr>
          <w:sz w:val="28"/>
          <w:szCs w:val="28"/>
        </w:rPr>
        <w:t>الطالبة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حتى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جميع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المتطلبات</w:t>
      </w:r>
      <w:proofErr w:type="spellEnd"/>
      <w:r w:rsidRPr="00E536DB">
        <w:rPr>
          <w:sz w:val="28"/>
          <w:szCs w:val="28"/>
        </w:rPr>
        <w:t xml:space="preserve"> </w:t>
      </w:r>
      <w:proofErr w:type="spellStart"/>
      <w:r w:rsidRPr="00E536DB">
        <w:rPr>
          <w:sz w:val="28"/>
          <w:szCs w:val="28"/>
        </w:rPr>
        <w:t>اللازمة</w:t>
      </w:r>
      <w:proofErr w:type="spellEnd"/>
    </w:p>
    <w:p w14:paraId="4C5F3D0F" w14:textId="77777777" w:rsidR="005F289E" w:rsidRDefault="005F289E" w:rsidP="005F289E">
      <w:pPr>
        <w:spacing w:after="0" w:line="240" w:lineRule="auto"/>
        <w:rPr>
          <w:rFonts w:eastAsia="Times New Roman" w:cstheme="minorHAnsi"/>
          <w:i/>
          <w:sz w:val="24"/>
          <w:szCs w:val="24"/>
          <w:lang w:eastAsia="de-AT"/>
        </w:rPr>
      </w:pPr>
    </w:p>
    <w:p w14:paraId="7CB65099" w14:textId="77777777" w:rsidR="005F289E" w:rsidRPr="00AA3E57" w:rsidRDefault="005F289E" w:rsidP="005F289E">
      <w:pPr>
        <w:spacing w:after="0" w:line="240" w:lineRule="auto"/>
        <w:rPr>
          <w:rFonts w:eastAsia="Times New Roman" w:cstheme="minorHAnsi"/>
          <w:i/>
          <w:sz w:val="24"/>
          <w:szCs w:val="24"/>
          <w:lang w:eastAsia="de-AT"/>
        </w:rPr>
      </w:pPr>
      <w:r w:rsidRPr="00AA3E57">
        <w:rPr>
          <w:rFonts w:eastAsia="Times New Roman" w:cstheme="minorHAnsi"/>
          <w:i/>
          <w:sz w:val="24"/>
          <w:szCs w:val="24"/>
          <w:lang w:eastAsia="de-AT"/>
        </w:rPr>
        <w:t>RIS - Leistungsbeurteilungsverordnung § 14 - Bundesrecht konsolidiert https://www.ris.bka.gv.at/Dokument.wxe?Abfrage=Bundesnormen&amp;D...</w:t>
      </w:r>
    </w:p>
    <w:p w14:paraId="793EE9DA" w14:textId="77777777" w:rsidR="005F289E" w:rsidRPr="00AA3E57" w:rsidRDefault="005F289E" w:rsidP="005F289E">
      <w:pPr>
        <w:spacing w:after="0" w:line="240" w:lineRule="auto"/>
        <w:rPr>
          <w:rFonts w:eastAsia="Times New Roman" w:cstheme="minorHAnsi"/>
          <w:i/>
          <w:sz w:val="24"/>
          <w:szCs w:val="24"/>
          <w:lang w:eastAsia="de-AT"/>
        </w:rPr>
      </w:pPr>
      <w:r w:rsidRPr="00AA3E57">
        <w:rPr>
          <w:rFonts w:eastAsia="Times New Roman" w:cstheme="minorHAnsi"/>
          <w:i/>
          <w:sz w:val="24"/>
          <w:szCs w:val="24"/>
          <w:lang w:eastAsia="de-AT"/>
        </w:rPr>
        <w:t>1 von 2 28.04.2017 10:21</w:t>
      </w:r>
    </w:p>
    <w:p w14:paraId="0DEEBBD1" w14:textId="77777777" w:rsidR="00BD2FA6" w:rsidRDefault="00BD2FA6"/>
    <w:sectPr w:rsidR="00BD2F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9E"/>
    <w:rsid w:val="005F289E"/>
    <w:rsid w:val="00B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CD3D"/>
  <w15:chartTrackingRefBased/>
  <w15:docId w15:val="{44E467FF-C1F4-4273-8BCE-316B1D5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89E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Mahjoub Lotfi</dc:creator>
  <cp:keywords/>
  <dc:description/>
  <cp:lastModifiedBy>Mahjoub Lotfi</cp:lastModifiedBy>
  <cp:revision>1</cp:revision>
  <dcterms:created xsi:type="dcterms:W3CDTF">2023-10-19T13:21:00Z</dcterms:created>
  <dcterms:modified xsi:type="dcterms:W3CDTF">2023-10-19T13:22:00Z</dcterms:modified>
</cp:coreProperties>
</file>